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F936D" w14:textId="77777777" w:rsidR="00066575" w:rsidRPr="00B00998" w:rsidRDefault="00DA2469">
      <w:pPr>
        <w:spacing w:before="240" w:after="240"/>
        <w:jc w:val="center"/>
        <w:rPr>
          <w:rFonts w:asciiTheme="majorHAnsi" w:hAnsiTheme="majorHAnsi" w:cstheme="majorHAnsi"/>
          <w:b/>
          <w:color w:val="222222"/>
          <w:sz w:val="28"/>
          <w:szCs w:val="28"/>
        </w:rPr>
      </w:pPr>
      <w:r w:rsidRPr="00B00998">
        <w:rPr>
          <w:rFonts w:asciiTheme="majorHAnsi" w:hAnsiTheme="majorHAnsi" w:cstheme="majorHAnsi"/>
          <w:b/>
          <w:color w:val="222222"/>
          <w:sz w:val="28"/>
          <w:szCs w:val="28"/>
        </w:rPr>
        <w:t>Sanner’s Carbine Classic March Match Report</w:t>
      </w:r>
    </w:p>
    <w:p w14:paraId="7A3F936E" w14:textId="77777777" w:rsidR="00066575" w:rsidRPr="00B00998" w:rsidRDefault="00DA2469">
      <w:pPr>
        <w:spacing w:before="240" w:after="240"/>
        <w:jc w:val="center"/>
        <w:rPr>
          <w:rFonts w:asciiTheme="majorHAnsi" w:hAnsiTheme="majorHAnsi" w:cstheme="majorHAnsi"/>
          <w:b/>
          <w:color w:val="222222"/>
          <w:sz w:val="28"/>
          <w:szCs w:val="28"/>
        </w:rPr>
      </w:pPr>
      <w:r w:rsidRPr="00B00998">
        <w:rPr>
          <w:rFonts w:asciiTheme="majorHAnsi" w:hAnsiTheme="majorHAnsi" w:cstheme="majorHAnsi"/>
          <w:b/>
          <w:color w:val="222222"/>
          <w:sz w:val="28"/>
          <w:szCs w:val="28"/>
        </w:rPr>
        <w:t>3/30/2024</w:t>
      </w:r>
    </w:p>
    <w:p w14:paraId="7A3F936F" w14:textId="77777777" w:rsidR="00066575" w:rsidRPr="00CA5AF2" w:rsidRDefault="00DA2469">
      <w:pPr>
        <w:rPr>
          <w:rFonts w:ascii="Calibri" w:hAnsi="Calibri" w:cs="Calibri"/>
          <w:color w:val="222222"/>
          <w:sz w:val="24"/>
          <w:szCs w:val="24"/>
        </w:rPr>
      </w:pPr>
      <w:r w:rsidRPr="00CA5AF2">
        <w:rPr>
          <w:rFonts w:ascii="Calibri" w:hAnsi="Calibri" w:cs="Calibri"/>
          <w:color w:val="222222"/>
          <w:sz w:val="24"/>
          <w:szCs w:val="24"/>
        </w:rPr>
        <w:t>Saturday was as good of a shooting day as we could ask for, which was perfect because we had a full house show up for the latest installment of the Sanner’s Carbine Classic.</w:t>
      </w:r>
    </w:p>
    <w:p w14:paraId="7A3F9370" w14:textId="77777777" w:rsidR="00066575" w:rsidRPr="00CA5AF2" w:rsidRDefault="00066575">
      <w:pPr>
        <w:rPr>
          <w:rFonts w:ascii="Calibri" w:hAnsi="Calibri" w:cs="Calibri"/>
          <w:color w:val="222222"/>
          <w:sz w:val="24"/>
          <w:szCs w:val="24"/>
        </w:rPr>
      </w:pPr>
    </w:p>
    <w:p w14:paraId="7A3F9371" w14:textId="77777777" w:rsidR="00066575" w:rsidRPr="00CA5AF2" w:rsidRDefault="00DA2469">
      <w:pPr>
        <w:rPr>
          <w:rFonts w:ascii="Calibri" w:hAnsi="Calibri" w:cs="Calibri"/>
          <w:color w:val="222222"/>
          <w:sz w:val="24"/>
          <w:szCs w:val="24"/>
        </w:rPr>
      </w:pPr>
      <w:r w:rsidRPr="00CA5AF2">
        <w:rPr>
          <w:rFonts w:ascii="Calibri" w:hAnsi="Calibri" w:cs="Calibri"/>
          <w:color w:val="222222"/>
          <w:sz w:val="24"/>
          <w:szCs w:val="24"/>
        </w:rPr>
        <w:t>The day’s match featured five challenging stages with shoulder switching, tight angles, moving targets, and even shooting out of the back of a vehicle. The accuracy challenges presented here seemed to catch some of our top shooters off-guard as a few of them caught some penalties and no one shot a clean match.</w:t>
      </w:r>
    </w:p>
    <w:p w14:paraId="7A3F9372" w14:textId="77777777" w:rsidR="00066575" w:rsidRPr="00CA5AF2" w:rsidRDefault="00066575">
      <w:pPr>
        <w:rPr>
          <w:rFonts w:ascii="Calibri" w:hAnsi="Calibri" w:cs="Calibri"/>
          <w:color w:val="222222"/>
          <w:sz w:val="24"/>
          <w:szCs w:val="24"/>
        </w:rPr>
      </w:pPr>
    </w:p>
    <w:p w14:paraId="7A3F9373" w14:textId="4F11D820" w:rsidR="00066575" w:rsidRPr="00CA5AF2" w:rsidRDefault="00DA2469">
      <w:pPr>
        <w:rPr>
          <w:rFonts w:ascii="Calibri" w:hAnsi="Calibri" w:cs="Calibri"/>
          <w:color w:val="222222"/>
          <w:sz w:val="24"/>
          <w:szCs w:val="24"/>
        </w:rPr>
      </w:pPr>
      <w:r w:rsidRPr="00CA5AF2">
        <w:rPr>
          <w:rFonts w:ascii="Calibri" w:hAnsi="Calibri" w:cs="Calibri"/>
          <w:color w:val="222222"/>
          <w:sz w:val="24"/>
          <w:szCs w:val="24"/>
        </w:rPr>
        <w:t xml:space="preserve">We’d like to congratulate Dan Hernandez for taking 1st place overall, in addition to 1st in Dot division. Mark Swierczek was right behind him to clinch 2nd place. We’d also like to give a shoutout to all 14 competitors in Prepper division, which is a record number for the match series. </w:t>
      </w:r>
      <w:r w:rsidR="00803759">
        <w:rPr>
          <w:rFonts w:ascii="Calibri" w:hAnsi="Calibri" w:cs="Calibri"/>
          <w:color w:val="222222"/>
          <w:sz w:val="24"/>
          <w:szCs w:val="24"/>
        </w:rPr>
        <w:t>Take a l</w:t>
      </w:r>
      <w:r w:rsidR="00803759" w:rsidRPr="00CA5AF2">
        <w:rPr>
          <w:rFonts w:ascii="Calibri" w:hAnsi="Calibri" w:cs="Calibri"/>
          <w:color w:val="222222"/>
          <w:sz w:val="24"/>
          <w:szCs w:val="24"/>
        </w:rPr>
        <w:t>ook</w:t>
      </w:r>
      <w:r w:rsidRPr="00CA5AF2">
        <w:rPr>
          <w:rFonts w:ascii="Calibri" w:hAnsi="Calibri" w:cs="Calibri"/>
          <w:color w:val="222222"/>
          <w:sz w:val="24"/>
          <w:szCs w:val="24"/>
        </w:rPr>
        <w:t xml:space="preserve"> at the rest of the category and divisions winners below:</w:t>
      </w:r>
    </w:p>
    <w:p w14:paraId="7A3F9374" w14:textId="77777777" w:rsidR="00066575" w:rsidRPr="00CA5AF2" w:rsidRDefault="00066575">
      <w:pPr>
        <w:rPr>
          <w:rFonts w:ascii="Calibri" w:hAnsi="Calibri" w:cs="Calibri"/>
          <w:color w:val="222222"/>
          <w:sz w:val="24"/>
          <w:szCs w:val="24"/>
        </w:rPr>
      </w:pPr>
    </w:p>
    <w:p w14:paraId="7A3F9375" w14:textId="77777777" w:rsidR="00066575" w:rsidRPr="00CA5AF2" w:rsidRDefault="00DA2469">
      <w:pPr>
        <w:rPr>
          <w:rFonts w:ascii="Calibri" w:hAnsi="Calibri" w:cs="Calibri"/>
          <w:color w:val="222222"/>
          <w:sz w:val="24"/>
          <w:szCs w:val="24"/>
          <w:u w:val="single"/>
        </w:rPr>
      </w:pPr>
      <w:r w:rsidRPr="00CA5AF2">
        <w:rPr>
          <w:rFonts w:ascii="Calibri" w:hAnsi="Calibri" w:cs="Calibri"/>
          <w:color w:val="222222"/>
          <w:sz w:val="24"/>
          <w:szCs w:val="24"/>
          <w:u w:val="single"/>
        </w:rPr>
        <w:t>High Categories</w:t>
      </w:r>
    </w:p>
    <w:p w14:paraId="7A3F9376" w14:textId="77777777" w:rsidR="00066575" w:rsidRPr="00CA5AF2" w:rsidRDefault="00DA2469">
      <w:pPr>
        <w:rPr>
          <w:rFonts w:ascii="Calibri" w:hAnsi="Calibri" w:cs="Calibri"/>
          <w:color w:val="222222"/>
          <w:sz w:val="24"/>
          <w:szCs w:val="24"/>
        </w:rPr>
      </w:pPr>
      <w:r w:rsidRPr="00CA5AF2">
        <w:rPr>
          <w:rFonts w:ascii="Calibri" w:hAnsi="Calibri" w:cs="Calibri"/>
          <w:color w:val="222222"/>
          <w:sz w:val="24"/>
          <w:szCs w:val="24"/>
        </w:rPr>
        <w:t>High Junior: n/a</w:t>
      </w:r>
    </w:p>
    <w:p w14:paraId="7A3F9377" w14:textId="77777777" w:rsidR="00066575" w:rsidRPr="00CA5AF2" w:rsidRDefault="00DA2469">
      <w:pPr>
        <w:rPr>
          <w:rFonts w:ascii="Calibri" w:hAnsi="Calibri" w:cs="Calibri"/>
          <w:color w:val="222222"/>
          <w:sz w:val="24"/>
          <w:szCs w:val="24"/>
        </w:rPr>
      </w:pPr>
      <w:r w:rsidRPr="00CA5AF2">
        <w:rPr>
          <w:rFonts w:ascii="Calibri" w:hAnsi="Calibri" w:cs="Calibri"/>
          <w:color w:val="222222"/>
          <w:sz w:val="24"/>
          <w:szCs w:val="24"/>
        </w:rPr>
        <w:t>High Senior: Gary Turner</w:t>
      </w:r>
    </w:p>
    <w:p w14:paraId="7A3F9378" w14:textId="77777777" w:rsidR="00066575" w:rsidRPr="00CA5AF2" w:rsidRDefault="00DA2469">
      <w:pPr>
        <w:rPr>
          <w:rFonts w:ascii="Calibri" w:hAnsi="Calibri" w:cs="Calibri"/>
          <w:color w:val="222222"/>
          <w:sz w:val="24"/>
          <w:szCs w:val="24"/>
        </w:rPr>
      </w:pPr>
      <w:r w:rsidRPr="00CA5AF2">
        <w:rPr>
          <w:rFonts w:ascii="Calibri" w:hAnsi="Calibri" w:cs="Calibri"/>
          <w:color w:val="222222"/>
          <w:sz w:val="24"/>
          <w:szCs w:val="24"/>
        </w:rPr>
        <w:t>High Lady: Andrea Swierczek</w:t>
      </w:r>
    </w:p>
    <w:p w14:paraId="7A3F9379" w14:textId="77777777" w:rsidR="00066575" w:rsidRPr="00CA5AF2" w:rsidRDefault="00DA2469">
      <w:pPr>
        <w:rPr>
          <w:rFonts w:ascii="Calibri" w:hAnsi="Calibri" w:cs="Calibri"/>
          <w:color w:val="222222"/>
          <w:sz w:val="24"/>
          <w:szCs w:val="24"/>
        </w:rPr>
      </w:pPr>
      <w:r w:rsidRPr="00CA5AF2">
        <w:rPr>
          <w:rFonts w:ascii="Calibri" w:hAnsi="Calibri" w:cs="Calibri"/>
          <w:color w:val="222222"/>
          <w:sz w:val="24"/>
          <w:szCs w:val="24"/>
        </w:rPr>
        <w:t>High Active Duty/LE: Joseph Livi</w:t>
      </w:r>
    </w:p>
    <w:p w14:paraId="7A3F937A" w14:textId="77777777" w:rsidR="00066575" w:rsidRPr="00CA5AF2" w:rsidRDefault="00DA2469">
      <w:pPr>
        <w:rPr>
          <w:rFonts w:ascii="Calibri" w:hAnsi="Calibri" w:cs="Calibri"/>
          <w:color w:val="222222"/>
          <w:sz w:val="24"/>
          <w:szCs w:val="24"/>
        </w:rPr>
      </w:pPr>
      <w:r w:rsidRPr="00CA5AF2">
        <w:rPr>
          <w:rFonts w:ascii="Calibri" w:hAnsi="Calibri" w:cs="Calibri"/>
          <w:color w:val="222222"/>
          <w:sz w:val="24"/>
          <w:szCs w:val="24"/>
        </w:rPr>
        <w:t xml:space="preserve"> </w:t>
      </w:r>
    </w:p>
    <w:p w14:paraId="7A3F937B" w14:textId="77777777" w:rsidR="00066575" w:rsidRPr="00CA5AF2" w:rsidRDefault="00DA2469">
      <w:pPr>
        <w:rPr>
          <w:rFonts w:ascii="Calibri" w:hAnsi="Calibri" w:cs="Calibri"/>
          <w:color w:val="222222"/>
          <w:sz w:val="24"/>
          <w:szCs w:val="24"/>
          <w:u w:val="single"/>
        </w:rPr>
      </w:pPr>
      <w:r w:rsidRPr="00CA5AF2">
        <w:rPr>
          <w:rFonts w:ascii="Calibri" w:hAnsi="Calibri" w:cs="Calibri"/>
          <w:color w:val="222222"/>
          <w:sz w:val="24"/>
          <w:szCs w:val="24"/>
          <w:u w:val="single"/>
        </w:rPr>
        <w:t>Divisional Winners</w:t>
      </w:r>
    </w:p>
    <w:p w14:paraId="7A3F937C" w14:textId="77777777" w:rsidR="00066575" w:rsidRPr="00CA5AF2" w:rsidRDefault="00DA2469">
      <w:pPr>
        <w:rPr>
          <w:rFonts w:ascii="Calibri" w:hAnsi="Calibri" w:cs="Calibri"/>
          <w:color w:val="222222"/>
          <w:sz w:val="24"/>
          <w:szCs w:val="24"/>
        </w:rPr>
      </w:pPr>
      <w:r w:rsidRPr="00CA5AF2">
        <w:rPr>
          <w:rFonts w:ascii="Calibri" w:hAnsi="Calibri" w:cs="Calibri"/>
          <w:color w:val="222222"/>
          <w:sz w:val="24"/>
          <w:szCs w:val="24"/>
        </w:rPr>
        <w:t>Dot: Dan Hernandez</w:t>
      </w:r>
    </w:p>
    <w:p w14:paraId="7A3F937D" w14:textId="77777777" w:rsidR="00066575" w:rsidRPr="00CA5AF2" w:rsidRDefault="00DA2469">
      <w:pPr>
        <w:rPr>
          <w:rFonts w:ascii="Calibri" w:hAnsi="Calibri" w:cs="Calibri"/>
          <w:color w:val="222222"/>
          <w:sz w:val="24"/>
          <w:szCs w:val="24"/>
        </w:rPr>
      </w:pPr>
      <w:r w:rsidRPr="00CA5AF2">
        <w:rPr>
          <w:rFonts w:ascii="Calibri" w:hAnsi="Calibri" w:cs="Calibri"/>
          <w:color w:val="222222"/>
          <w:sz w:val="24"/>
          <w:szCs w:val="24"/>
        </w:rPr>
        <w:t>Ironman: Jeremy Hanson</w:t>
      </w:r>
    </w:p>
    <w:p w14:paraId="7A3F937E" w14:textId="77777777" w:rsidR="00066575" w:rsidRPr="00CA5AF2" w:rsidRDefault="00DA2469">
      <w:pPr>
        <w:rPr>
          <w:rFonts w:ascii="Calibri" w:hAnsi="Calibri" w:cs="Calibri"/>
          <w:color w:val="222222"/>
          <w:sz w:val="24"/>
          <w:szCs w:val="24"/>
        </w:rPr>
      </w:pPr>
      <w:r w:rsidRPr="00CA5AF2">
        <w:rPr>
          <w:rFonts w:ascii="Calibri" w:hAnsi="Calibri" w:cs="Calibri"/>
          <w:color w:val="222222"/>
          <w:sz w:val="24"/>
          <w:szCs w:val="24"/>
        </w:rPr>
        <w:t>PCC: David Metcalfe</w:t>
      </w:r>
    </w:p>
    <w:p w14:paraId="7A3F937F" w14:textId="77777777" w:rsidR="00066575" w:rsidRPr="00CA5AF2" w:rsidRDefault="00DA2469">
      <w:pPr>
        <w:rPr>
          <w:rFonts w:ascii="Calibri" w:hAnsi="Calibri" w:cs="Calibri"/>
          <w:color w:val="222222"/>
          <w:sz w:val="24"/>
          <w:szCs w:val="24"/>
        </w:rPr>
      </w:pPr>
      <w:r w:rsidRPr="00CA5AF2">
        <w:rPr>
          <w:rFonts w:ascii="Calibri" w:hAnsi="Calibri" w:cs="Calibri"/>
          <w:color w:val="222222"/>
          <w:sz w:val="24"/>
          <w:szCs w:val="24"/>
        </w:rPr>
        <w:t>Prepper: Anibal Delgado</w:t>
      </w:r>
    </w:p>
    <w:p w14:paraId="7A3F9380" w14:textId="77777777" w:rsidR="00066575" w:rsidRDefault="00DA2469">
      <w:pPr>
        <w:rPr>
          <w:rFonts w:ascii="Calibri" w:hAnsi="Calibri" w:cs="Calibri"/>
          <w:color w:val="222222"/>
          <w:sz w:val="24"/>
          <w:szCs w:val="24"/>
        </w:rPr>
      </w:pPr>
      <w:r w:rsidRPr="00CA5AF2">
        <w:rPr>
          <w:rFonts w:ascii="Calibri" w:hAnsi="Calibri" w:cs="Calibri"/>
          <w:color w:val="222222"/>
          <w:sz w:val="24"/>
          <w:szCs w:val="24"/>
        </w:rPr>
        <w:t>Scope: Andrea Swierczek</w:t>
      </w:r>
    </w:p>
    <w:p w14:paraId="5AB9FC96" w14:textId="77777777" w:rsidR="00323005" w:rsidRDefault="00323005">
      <w:pPr>
        <w:rPr>
          <w:rFonts w:ascii="Calibri" w:hAnsi="Calibri" w:cs="Calibri"/>
          <w:color w:val="222222"/>
          <w:sz w:val="24"/>
          <w:szCs w:val="24"/>
        </w:rPr>
      </w:pPr>
    </w:p>
    <w:p w14:paraId="47B2E96F" w14:textId="6AC701EF" w:rsidR="00323005" w:rsidRPr="00CA5AF2" w:rsidRDefault="00323005">
      <w:pPr>
        <w:rPr>
          <w:rFonts w:ascii="Calibri" w:hAnsi="Calibri" w:cs="Calibri"/>
          <w:color w:val="222222"/>
          <w:sz w:val="24"/>
          <w:szCs w:val="24"/>
        </w:rPr>
      </w:pPr>
      <w:r>
        <w:rPr>
          <w:rFonts w:ascii="Calibri" w:hAnsi="Calibri" w:cs="Calibri"/>
          <w:color w:val="222222"/>
          <w:sz w:val="24"/>
          <w:szCs w:val="24"/>
        </w:rPr>
        <w:t xml:space="preserve">Complete results: </w:t>
      </w:r>
      <w:r w:rsidRPr="00323005">
        <w:rPr>
          <w:rFonts w:ascii="Calibri" w:hAnsi="Calibri" w:cs="Calibri"/>
          <w:color w:val="222222"/>
          <w:sz w:val="24"/>
          <w:szCs w:val="24"/>
        </w:rPr>
        <w:t>https://practiscore.com/results/new/238284</w:t>
      </w:r>
    </w:p>
    <w:p w14:paraId="7A3F9381" w14:textId="77777777" w:rsidR="00066575" w:rsidRPr="00CA5AF2" w:rsidRDefault="00066575">
      <w:pPr>
        <w:rPr>
          <w:rFonts w:ascii="Calibri" w:hAnsi="Calibri" w:cs="Calibri"/>
          <w:color w:val="222222"/>
          <w:sz w:val="24"/>
          <w:szCs w:val="24"/>
        </w:rPr>
      </w:pPr>
    </w:p>
    <w:p w14:paraId="7A3F9382" w14:textId="07C45CF1" w:rsidR="00066575" w:rsidRPr="00CA5AF2" w:rsidRDefault="00DA2469">
      <w:pPr>
        <w:rPr>
          <w:rFonts w:ascii="Calibri" w:hAnsi="Calibri" w:cs="Calibri"/>
          <w:color w:val="222222"/>
          <w:sz w:val="24"/>
          <w:szCs w:val="24"/>
        </w:rPr>
      </w:pPr>
      <w:r w:rsidRPr="00CA5AF2">
        <w:rPr>
          <w:rFonts w:ascii="Calibri" w:hAnsi="Calibri" w:cs="Calibri"/>
          <w:color w:val="222222"/>
          <w:sz w:val="24"/>
          <w:szCs w:val="24"/>
        </w:rPr>
        <w:t xml:space="preserve">Below is a collection of photos from the match as well as two videos from our competitors. The next match will </w:t>
      </w:r>
      <w:r w:rsidR="00803759" w:rsidRPr="00CA5AF2">
        <w:rPr>
          <w:rFonts w:ascii="Calibri" w:hAnsi="Calibri" w:cs="Calibri"/>
          <w:color w:val="222222"/>
          <w:sz w:val="24"/>
          <w:szCs w:val="24"/>
        </w:rPr>
        <w:t>be on</w:t>
      </w:r>
      <w:r w:rsidRPr="00CA5AF2">
        <w:rPr>
          <w:rFonts w:ascii="Calibri" w:hAnsi="Calibri" w:cs="Calibri"/>
          <w:color w:val="222222"/>
          <w:sz w:val="24"/>
          <w:szCs w:val="24"/>
        </w:rPr>
        <w:t xml:space="preserve"> Saturday June 15th, see you there!</w:t>
      </w:r>
    </w:p>
    <w:p w14:paraId="7A3F9383" w14:textId="77777777" w:rsidR="00066575" w:rsidRPr="00CA5AF2" w:rsidRDefault="00066575">
      <w:pPr>
        <w:rPr>
          <w:rFonts w:ascii="Calibri" w:hAnsi="Calibri" w:cs="Calibri"/>
          <w:color w:val="222222"/>
          <w:sz w:val="24"/>
          <w:szCs w:val="24"/>
        </w:rPr>
      </w:pPr>
    </w:p>
    <w:p w14:paraId="246AF492" w14:textId="77777777" w:rsidR="00323005" w:rsidRDefault="00DA2469" w:rsidP="00323005">
      <w:pPr>
        <w:rPr>
          <w:rFonts w:ascii="Calibri" w:hAnsi="Calibri" w:cs="Calibri"/>
          <w:color w:val="222222"/>
          <w:sz w:val="24"/>
          <w:szCs w:val="24"/>
        </w:rPr>
      </w:pPr>
      <w:r w:rsidRPr="00CA5AF2">
        <w:rPr>
          <w:rFonts w:ascii="Calibri" w:hAnsi="Calibri" w:cs="Calibri"/>
          <w:color w:val="222222"/>
          <w:sz w:val="24"/>
          <w:szCs w:val="24"/>
        </w:rPr>
        <w:t xml:space="preserve"> -Anibal Delgado, Jeremy Hanson, and Jake Swierczek</w:t>
      </w:r>
    </w:p>
    <w:p w14:paraId="7A3F9385" w14:textId="66068D63" w:rsidR="00066575" w:rsidRPr="00CA5AF2" w:rsidRDefault="00DA2469" w:rsidP="00323005">
      <w:pPr>
        <w:rPr>
          <w:rFonts w:ascii="Calibri" w:hAnsi="Calibri" w:cs="Calibri"/>
          <w:b/>
          <w:color w:val="222222"/>
          <w:sz w:val="24"/>
          <w:szCs w:val="24"/>
        </w:rPr>
      </w:pPr>
      <w:r w:rsidRPr="00CA5AF2">
        <w:rPr>
          <w:rFonts w:ascii="Calibri" w:hAnsi="Calibri" w:cs="Calibri"/>
          <w:b/>
          <w:noProof/>
          <w:color w:val="222222"/>
          <w:sz w:val="24"/>
          <w:szCs w:val="24"/>
        </w:rPr>
        <w:lastRenderedPageBreak/>
        <w:drawing>
          <wp:inline distT="114300" distB="114300" distL="114300" distR="114300" wp14:anchorId="7A3F9396" wp14:editId="7A3F9397">
            <wp:extent cx="5262563" cy="4086884"/>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262563" cy="4086884"/>
                    </a:xfrm>
                    <a:prstGeom prst="rect">
                      <a:avLst/>
                    </a:prstGeom>
                    <a:ln/>
                  </pic:spPr>
                </pic:pic>
              </a:graphicData>
            </a:graphic>
          </wp:inline>
        </w:drawing>
      </w:r>
    </w:p>
    <w:p w14:paraId="7A3F9386" w14:textId="4ECEA1D8" w:rsidR="00066575" w:rsidRPr="00CA5AF2" w:rsidRDefault="00DA2469">
      <w:pPr>
        <w:spacing w:before="240" w:after="240"/>
        <w:jc w:val="center"/>
        <w:rPr>
          <w:rFonts w:ascii="Calibri" w:hAnsi="Calibri" w:cs="Calibri"/>
          <w:color w:val="222222"/>
          <w:sz w:val="24"/>
          <w:szCs w:val="24"/>
        </w:rPr>
      </w:pPr>
      <w:r w:rsidRPr="00CA5AF2">
        <w:rPr>
          <w:rFonts w:ascii="Calibri" w:hAnsi="Calibri" w:cs="Calibri"/>
          <w:color w:val="222222"/>
          <w:sz w:val="24"/>
          <w:szCs w:val="24"/>
        </w:rPr>
        <w:t xml:space="preserve">If you aren’t using a suppressor, you may as well let everyone </w:t>
      </w:r>
      <w:r w:rsidR="00CA5AF2" w:rsidRPr="00CA5AF2">
        <w:rPr>
          <w:rFonts w:ascii="Calibri" w:hAnsi="Calibri" w:cs="Calibri"/>
          <w:color w:val="222222"/>
          <w:sz w:val="24"/>
          <w:szCs w:val="24"/>
        </w:rPr>
        <w:t>know</w:t>
      </w:r>
    </w:p>
    <w:p w14:paraId="7A3F9387" w14:textId="77777777" w:rsidR="00066575" w:rsidRPr="00CA5AF2" w:rsidRDefault="00DA2469">
      <w:pPr>
        <w:spacing w:before="240" w:after="240"/>
        <w:jc w:val="center"/>
        <w:rPr>
          <w:rFonts w:ascii="Calibri" w:hAnsi="Calibri" w:cs="Calibri"/>
          <w:color w:val="222222"/>
          <w:sz w:val="24"/>
          <w:szCs w:val="24"/>
        </w:rPr>
      </w:pPr>
      <w:r w:rsidRPr="00CA5AF2">
        <w:rPr>
          <w:rFonts w:ascii="Calibri" w:hAnsi="Calibri" w:cs="Calibri"/>
          <w:noProof/>
          <w:color w:val="222222"/>
          <w:sz w:val="24"/>
          <w:szCs w:val="24"/>
        </w:rPr>
        <w:drawing>
          <wp:inline distT="114300" distB="114300" distL="114300" distR="114300" wp14:anchorId="7A3F9398" wp14:editId="7A3F9399">
            <wp:extent cx="5486400" cy="3102591"/>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5486400" cy="3102591"/>
                    </a:xfrm>
                    <a:prstGeom prst="rect">
                      <a:avLst/>
                    </a:prstGeom>
                    <a:ln/>
                  </pic:spPr>
                </pic:pic>
              </a:graphicData>
            </a:graphic>
          </wp:inline>
        </w:drawing>
      </w:r>
    </w:p>
    <w:p w14:paraId="7A3F9388" w14:textId="70FDD2A2" w:rsidR="00066575" w:rsidRPr="00CA5AF2" w:rsidRDefault="00CA5AF2">
      <w:pPr>
        <w:jc w:val="center"/>
        <w:rPr>
          <w:rFonts w:ascii="Calibri" w:hAnsi="Calibri" w:cs="Calibri"/>
          <w:color w:val="222222"/>
          <w:sz w:val="24"/>
          <w:szCs w:val="24"/>
        </w:rPr>
      </w:pPr>
      <w:r>
        <w:rPr>
          <w:rFonts w:ascii="Calibri" w:hAnsi="Calibri" w:cs="Calibri"/>
          <w:color w:val="222222"/>
          <w:sz w:val="24"/>
          <w:szCs w:val="24"/>
        </w:rPr>
        <w:t xml:space="preserve">Preppers have a nice counterweight </w:t>
      </w:r>
      <w:r w:rsidR="004E1D6F">
        <w:rPr>
          <w:rFonts w:ascii="Calibri" w:hAnsi="Calibri" w:cs="Calibri"/>
          <w:color w:val="222222"/>
          <w:sz w:val="24"/>
          <w:szCs w:val="24"/>
        </w:rPr>
        <w:t>when they really need to lean</w:t>
      </w:r>
    </w:p>
    <w:p w14:paraId="7A3F9389" w14:textId="77777777" w:rsidR="00066575" w:rsidRPr="00CA5AF2" w:rsidRDefault="00066575">
      <w:pPr>
        <w:jc w:val="center"/>
        <w:rPr>
          <w:rFonts w:ascii="Calibri" w:hAnsi="Calibri" w:cs="Calibri"/>
          <w:color w:val="222222"/>
          <w:sz w:val="24"/>
          <w:szCs w:val="24"/>
        </w:rPr>
      </w:pPr>
    </w:p>
    <w:p w14:paraId="7A3F938A" w14:textId="77777777" w:rsidR="00066575" w:rsidRPr="00CA5AF2" w:rsidRDefault="00DA2469">
      <w:pPr>
        <w:jc w:val="center"/>
        <w:rPr>
          <w:rFonts w:ascii="Calibri" w:hAnsi="Calibri" w:cs="Calibri"/>
          <w:color w:val="222222"/>
          <w:sz w:val="24"/>
          <w:szCs w:val="24"/>
        </w:rPr>
      </w:pPr>
      <w:r w:rsidRPr="00CA5AF2">
        <w:rPr>
          <w:rFonts w:ascii="Calibri" w:hAnsi="Calibri" w:cs="Calibri"/>
          <w:noProof/>
          <w:color w:val="222222"/>
          <w:sz w:val="24"/>
          <w:szCs w:val="24"/>
        </w:rPr>
        <w:drawing>
          <wp:inline distT="114300" distB="114300" distL="114300" distR="114300" wp14:anchorId="7A3F939A" wp14:editId="7A3F939B">
            <wp:extent cx="6300421" cy="354398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6300421" cy="3543987"/>
                    </a:xfrm>
                    <a:prstGeom prst="rect">
                      <a:avLst/>
                    </a:prstGeom>
                    <a:ln/>
                  </pic:spPr>
                </pic:pic>
              </a:graphicData>
            </a:graphic>
          </wp:inline>
        </w:drawing>
      </w:r>
    </w:p>
    <w:p w14:paraId="7A3F938B" w14:textId="77777777" w:rsidR="00066575" w:rsidRPr="00CA5AF2" w:rsidRDefault="00DA2469">
      <w:pPr>
        <w:jc w:val="center"/>
        <w:rPr>
          <w:rFonts w:ascii="Calibri" w:hAnsi="Calibri" w:cs="Calibri"/>
          <w:color w:val="222222"/>
          <w:sz w:val="24"/>
          <w:szCs w:val="24"/>
        </w:rPr>
      </w:pPr>
      <w:r w:rsidRPr="00CA5AF2">
        <w:rPr>
          <w:rFonts w:ascii="Calibri" w:hAnsi="Calibri" w:cs="Calibri"/>
          <w:color w:val="222222"/>
          <w:sz w:val="24"/>
          <w:szCs w:val="24"/>
        </w:rPr>
        <w:t>Driving the mean streets of SLSC</w:t>
      </w:r>
    </w:p>
    <w:p w14:paraId="7A3F938C" w14:textId="77777777" w:rsidR="00066575" w:rsidRPr="00CA5AF2" w:rsidRDefault="00066575">
      <w:pPr>
        <w:jc w:val="center"/>
        <w:rPr>
          <w:rFonts w:ascii="Calibri" w:hAnsi="Calibri" w:cs="Calibri"/>
          <w:color w:val="222222"/>
          <w:sz w:val="24"/>
          <w:szCs w:val="24"/>
        </w:rPr>
      </w:pPr>
    </w:p>
    <w:p w14:paraId="7A3F938D" w14:textId="77777777" w:rsidR="00066575" w:rsidRPr="00CA5AF2" w:rsidRDefault="00066575">
      <w:pPr>
        <w:jc w:val="center"/>
        <w:rPr>
          <w:rFonts w:ascii="Calibri" w:hAnsi="Calibri" w:cs="Calibri"/>
          <w:color w:val="222222"/>
          <w:sz w:val="24"/>
          <w:szCs w:val="24"/>
        </w:rPr>
      </w:pPr>
    </w:p>
    <w:p w14:paraId="7A3F938E" w14:textId="77777777" w:rsidR="00066575" w:rsidRPr="00CA5AF2" w:rsidRDefault="00DA2469">
      <w:pPr>
        <w:jc w:val="center"/>
        <w:rPr>
          <w:rFonts w:ascii="Calibri" w:hAnsi="Calibri" w:cs="Calibri"/>
          <w:color w:val="222222"/>
          <w:sz w:val="24"/>
          <w:szCs w:val="24"/>
        </w:rPr>
      </w:pPr>
      <w:r w:rsidRPr="00CA5AF2">
        <w:rPr>
          <w:rFonts w:ascii="Calibri" w:hAnsi="Calibri" w:cs="Calibri"/>
          <w:noProof/>
          <w:color w:val="222222"/>
          <w:sz w:val="24"/>
          <w:szCs w:val="24"/>
        </w:rPr>
        <w:drawing>
          <wp:inline distT="114300" distB="114300" distL="114300" distR="114300" wp14:anchorId="7A3F939C" wp14:editId="7A3F939D">
            <wp:extent cx="5568284" cy="313848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568284" cy="3138488"/>
                    </a:xfrm>
                    <a:prstGeom prst="rect">
                      <a:avLst/>
                    </a:prstGeom>
                    <a:ln/>
                  </pic:spPr>
                </pic:pic>
              </a:graphicData>
            </a:graphic>
          </wp:inline>
        </w:drawing>
      </w:r>
    </w:p>
    <w:p w14:paraId="7A3F938F" w14:textId="77777777" w:rsidR="00066575" w:rsidRPr="00CA5AF2" w:rsidRDefault="00DA2469">
      <w:pPr>
        <w:jc w:val="center"/>
        <w:rPr>
          <w:rFonts w:ascii="Calibri" w:hAnsi="Calibri" w:cs="Calibri"/>
          <w:color w:val="222222"/>
          <w:sz w:val="24"/>
          <w:szCs w:val="24"/>
        </w:rPr>
      </w:pPr>
      <w:r w:rsidRPr="00CA5AF2">
        <w:rPr>
          <w:rFonts w:ascii="Calibri" w:hAnsi="Calibri" w:cs="Calibri"/>
          <w:color w:val="222222"/>
          <w:sz w:val="24"/>
          <w:szCs w:val="24"/>
        </w:rPr>
        <w:t>We even make relaxing a challenge</w:t>
      </w:r>
    </w:p>
    <w:p w14:paraId="7A3F9390" w14:textId="77777777" w:rsidR="00066575" w:rsidRPr="00CA5AF2" w:rsidRDefault="00066575">
      <w:pPr>
        <w:jc w:val="center"/>
        <w:rPr>
          <w:rFonts w:ascii="Calibri" w:hAnsi="Calibri" w:cs="Calibri"/>
          <w:color w:val="222222"/>
          <w:sz w:val="24"/>
          <w:szCs w:val="24"/>
        </w:rPr>
      </w:pPr>
    </w:p>
    <w:p w14:paraId="7A3F9391" w14:textId="77777777" w:rsidR="00066575" w:rsidRPr="00CA5AF2" w:rsidRDefault="00066575">
      <w:pPr>
        <w:jc w:val="center"/>
        <w:rPr>
          <w:rFonts w:ascii="Calibri" w:hAnsi="Calibri" w:cs="Calibri"/>
          <w:color w:val="222222"/>
          <w:sz w:val="24"/>
          <w:szCs w:val="24"/>
        </w:rPr>
      </w:pPr>
    </w:p>
    <w:p w14:paraId="7A3F9392" w14:textId="77777777" w:rsidR="00066575" w:rsidRPr="00CA5AF2" w:rsidRDefault="00DA2469">
      <w:pPr>
        <w:jc w:val="center"/>
        <w:rPr>
          <w:rFonts w:ascii="Calibri" w:hAnsi="Calibri" w:cs="Calibri"/>
          <w:color w:val="222222"/>
          <w:sz w:val="24"/>
          <w:szCs w:val="24"/>
        </w:rPr>
      </w:pPr>
      <w:r w:rsidRPr="00CA5AF2">
        <w:rPr>
          <w:rFonts w:ascii="Calibri" w:hAnsi="Calibri" w:cs="Calibri"/>
          <w:color w:val="222222"/>
          <w:sz w:val="24"/>
          <w:szCs w:val="24"/>
        </w:rPr>
        <w:lastRenderedPageBreak/>
        <w:t>Video montages:</w:t>
      </w:r>
    </w:p>
    <w:p w14:paraId="689F871F" w14:textId="25362C41" w:rsidR="00DA2469" w:rsidRPr="00CA5AF2" w:rsidRDefault="00000000">
      <w:pPr>
        <w:jc w:val="center"/>
        <w:rPr>
          <w:rFonts w:ascii="Calibri" w:hAnsi="Calibri" w:cs="Calibri"/>
          <w:color w:val="222222"/>
          <w:sz w:val="24"/>
          <w:szCs w:val="24"/>
        </w:rPr>
      </w:pPr>
      <w:hyperlink r:id="rId8" w:history="1">
        <w:r w:rsidR="00DA2469" w:rsidRPr="002B2733">
          <w:rPr>
            <w:rStyle w:val="Hyperlink"/>
            <w:rFonts w:ascii="Calibri" w:hAnsi="Calibri" w:cs="Calibri"/>
            <w:sz w:val="24"/>
            <w:szCs w:val="24"/>
          </w:rPr>
          <w:t>https://www.youtube.com/watch?v=0r0-cAzYKR4</w:t>
        </w:r>
      </w:hyperlink>
    </w:p>
    <w:p w14:paraId="7A3F9394" w14:textId="77777777" w:rsidR="00066575" w:rsidRPr="00CA5AF2" w:rsidRDefault="00066575">
      <w:pPr>
        <w:jc w:val="center"/>
        <w:rPr>
          <w:rFonts w:ascii="Calibri" w:hAnsi="Calibri" w:cs="Calibri"/>
          <w:color w:val="222222"/>
          <w:sz w:val="24"/>
          <w:szCs w:val="24"/>
        </w:rPr>
      </w:pPr>
    </w:p>
    <w:p w14:paraId="7A3F9395" w14:textId="22611289" w:rsidR="00066575" w:rsidRDefault="00000000">
      <w:pPr>
        <w:jc w:val="center"/>
        <w:rPr>
          <w:rFonts w:ascii="Calibri" w:hAnsi="Calibri" w:cs="Calibri"/>
          <w:color w:val="222222"/>
          <w:sz w:val="24"/>
          <w:szCs w:val="24"/>
        </w:rPr>
      </w:pPr>
      <w:hyperlink r:id="rId9" w:history="1">
        <w:r w:rsidR="00803759" w:rsidRPr="002B2733">
          <w:rPr>
            <w:rStyle w:val="Hyperlink"/>
            <w:rFonts w:ascii="Calibri" w:hAnsi="Calibri" w:cs="Calibri"/>
            <w:sz w:val="24"/>
            <w:szCs w:val="24"/>
          </w:rPr>
          <w:t>https://www.youtube.com/watch?v=ncQHUj_F3PI</w:t>
        </w:r>
      </w:hyperlink>
    </w:p>
    <w:p w14:paraId="71D0B13A" w14:textId="77777777" w:rsidR="00803759" w:rsidRPr="00CA5AF2" w:rsidRDefault="00803759">
      <w:pPr>
        <w:jc w:val="center"/>
        <w:rPr>
          <w:rFonts w:ascii="Calibri" w:hAnsi="Calibri" w:cs="Calibri"/>
          <w:color w:val="222222"/>
          <w:sz w:val="24"/>
          <w:szCs w:val="24"/>
        </w:rPr>
      </w:pPr>
    </w:p>
    <w:sectPr w:rsidR="00803759" w:rsidRPr="00CA5AF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575"/>
    <w:rsid w:val="00066575"/>
    <w:rsid w:val="00323005"/>
    <w:rsid w:val="004E1D6F"/>
    <w:rsid w:val="00803759"/>
    <w:rsid w:val="00B00998"/>
    <w:rsid w:val="00CA5AF2"/>
    <w:rsid w:val="00DA2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F936D"/>
  <w15:docId w15:val="{FC3BCAF2-FE6B-4C8A-8411-D90AF2C3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03759"/>
    <w:rPr>
      <w:color w:val="0000FF" w:themeColor="hyperlink"/>
      <w:u w:val="single"/>
    </w:rPr>
  </w:style>
  <w:style w:type="character" w:styleId="UnresolvedMention">
    <w:name w:val="Unresolved Mention"/>
    <w:basedOn w:val="DefaultParagraphFont"/>
    <w:uiPriority w:val="99"/>
    <w:semiHidden/>
    <w:unhideWhenUsed/>
    <w:rsid w:val="008037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0r0-cAzYKR4" TargetMode="Externa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s://www.youtube.com/watch?v=ncQHUj_F3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276</Words>
  <Characters>1578</Characters>
  <Application>Microsoft Office Word</Application>
  <DocSecurity>0</DocSecurity>
  <Lines>13</Lines>
  <Paragraphs>3</Paragraphs>
  <ScaleCrop>false</ScaleCrop>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Swierczek</cp:lastModifiedBy>
  <cp:revision>7</cp:revision>
  <dcterms:created xsi:type="dcterms:W3CDTF">2024-04-03T21:20:00Z</dcterms:created>
  <dcterms:modified xsi:type="dcterms:W3CDTF">2024-04-03T21:26:00Z</dcterms:modified>
</cp:coreProperties>
</file>